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A2D" w:rsidRDefault="00415A2D" w:rsidP="00415A2D">
      <w:pPr>
        <w:pStyle w:val="a5"/>
        <w:spacing w:line="240" w:lineRule="auto"/>
        <w:ind w:firstLine="0"/>
        <w:jc w:val="center"/>
        <w:rPr>
          <w:rFonts w:ascii="华文中宋" w:eastAsia="华文中宋" w:hAnsi="华文中宋" w:hint="eastAsia"/>
          <w:b/>
          <w:bCs/>
          <w:sz w:val="36"/>
        </w:rPr>
      </w:pPr>
      <w:r>
        <w:rPr>
          <w:rFonts w:ascii="华文中宋" w:eastAsia="华文中宋" w:hAnsi="华文中宋" w:hint="eastAsia"/>
          <w:b/>
          <w:bCs/>
          <w:spacing w:val="-20"/>
          <w:sz w:val="36"/>
        </w:rPr>
        <w:t>2016</w:t>
      </w:r>
      <w:r>
        <w:rPr>
          <w:rFonts w:ascii="华文中宋" w:eastAsia="华文中宋" w:hAnsi="华文中宋" w:hint="eastAsia"/>
          <w:b/>
          <w:bCs/>
          <w:spacing w:val="-20"/>
          <w:sz w:val="36"/>
          <w:szCs w:val="36"/>
        </w:rPr>
        <w:t>至</w:t>
      </w:r>
      <w:r>
        <w:rPr>
          <w:rFonts w:ascii="华文中宋" w:eastAsia="华文中宋" w:hAnsi="华文中宋" w:hint="eastAsia"/>
          <w:b/>
          <w:bCs/>
          <w:spacing w:val="-20"/>
          <w:sz w:val="36"/>
        </w:rPr>
        <w:t>2017年度</w:t>
      </w:r>
      <w:r>
        <w:rPr>
          <w:rFonts w:ascii="华文中宋" w:eastAsia="华文中宋" w:hAnsi="华文中宋" w:hint="eastAsia"/>
          <w:b/>
          <w:bCs/>
          <w:sz w:val="36"/>
        </w:rPr>
        <w:t>“广东省五四红旗团委”</w:t>
      </w:r>
    </w:p>
    <w:p w:rsidR="00415A2D" w:rsidRDefault="00415A2D" w:rsidP="00415A2D">
      <w:pPr>
        <w:pStyle w:val="a5"/>
        <w:spacing w:line="240" w:lineRule="auto"/>
        <w:ind w:firstLine="0"/>
        <w:jc w:val="center"/>
        <w:rPr>
          <w:rFonts w:ascii="华文中宋" w:eastAsia="华文中宋" w:hAnsi="华文中宋"/>
          <w:b/>
          <w:bCs/>
          <w:sz w:val="36"/>
        </w:rPr>
      </w:pPr>
      <w:r>
        <w:rPr>
          <w:rFonts w:ascii="华文中宋" w:eastAsia="华文中宋" w:hAnsi="华文中宋" w:hint="eastAsia"/>
          <w:b/>
          <w:bCs/>
          <w:sz w:val="36"/>
        </w:rPr>
        <w:t>申报事迹材料主要内容</w:t>
      </w:r>
    </w:p>
    <w:p w:rsidR="00415A2D" w:rsidRDefault="00415A2D" w:rsidP="00415A2D">
      <w:pPr>
        <w:pStyle w:val="a5"/>
        <w:spacing w:line="360" w:lineRule="auto"/>
        <w:ind w:firstLine="0"/>
        <w:jc w:val="center"/>
        <w:rPr>
          <w:rFonts w:ascii="黑体" w:eastAsia="黑体"/>
          <w:sz w:val="28"/>
        </w:rPr>
      </w:pPr>
    </w:p>
    <w:p w:rsidR="00415A2D" w:rsidRDefault="00415A2D" w:rsidP="00415A2D">
      <w:pPr>
        <w:pStyle w:val="a5"/>
        <w:tabs>
          <w:tab w:val="left" w:pos="852"/>
          <w:tab w:val="left" w:pos="1155"/>
        </w:tabs>
        <w:spacing w:line="360" w:lineRule="auto"/>
        <w:ind w:firstLineChars="200" w:firstLine="60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一、班子建设情况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1.团委班子专兼职配备情况；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2.班子按期换届、民主选举情况；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3.班子成员的整体素质及在团员青年中的威信；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4.班子的自身建设制度、工作制度及落实情况；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5.有关班子建设的其它特色做法。</w:t>
      </w:r>
    </w:p>
    <w:p w:rsidR="00415A2D" w:rsidRDefault="00415A2D" w:rsidP="00415A2D">
      <w:pPr>
        <w:pStyle w:val="a5"/>
        <w:tabs>
          <w:tab w:val="left" w:pos="852"/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二、主题活动情况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1.“三会两制一课”落实情况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2.创建以来围绕服务大局、服务青年开展了哪些主题活动；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3.推进主题活动的主要措施及效果；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4.为团员青年成长成才办了哪些实事；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5.建立服务组织，兴办服务项目，形成工作依托的情况；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6.开展主题活动的其它特色做法。</w:t>
      </w:r>
    </w:p>
    <w:p w:rsidR="00415A2D" w:rsidRDefault="00415A2D" w:rsidP="00415A2D">
      <w:pPr>
        <w:pStyle w:val="a5"/>
        <w:tabs>
          <w:tab w:val="left" w:pos="852"/>
          <w:tab w:val="left" w:pos="1155"/>
        </w:tabs>
        <w:spacing w:line="360" w:lineRule="auto"/>
        <w:ind w:firstLineChars="200" w:firstLine="600"/>
        <w:rPr>
          <w:rFonts w:ascii="长城仿宋体" w:eastAsia="长城仿宋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三、团支部建设情况</w:t>
      </w:r>
    </w:p>
    <w:p w:rsidR="00415A2D" w:rsidRDefault="00415A2D" w:rsidP="00415A2D">
      <w:pPr>
        <w:pStyle w:val="a5"/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1.团委抓团支部建设的主要措施及其效果；</w:t>
      </w:r>
    </w:p>
    <w:p w:rsidR="00415A2D" w:rsidRDefault="00415A2D" w:rsidP="00415A2D">
      <w:pPr>
        <w:pStyle w:val="a5"/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2.所属团支部班子配备情况；</w:t>
      </w:r>
    </w:p>
    <w:p w:rsidR="00415A2D" w:rsidRDefault="00415A2D" w:rsidP="00415A2D">
      <w:pPr>
        <w:pStyle w:val="a5"/>
        <w:spacing w:line="360" w:lineRule="auto"/>
        <w:ind w:left="630" w:firstLine="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3.所属团支部按期换届、民主选举情况；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4.所属团支部班子的自身建设制度、工作制度及落实情况；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5.所属团支部团员发展、教育、管理、“推优”及团费收缴</w:t>
      </w:r>
      <w:r>
        <w:rPr>
          <w:rFonts w:ascii="仿宋_GB2312" w:eastAsia="仿宋_GB2312" w:hint="eastAsia"/>
          <w:sz w:val="30"/>
          <w:szCs w:val="30"/>
        </w:rPr>
        <w:lastRenderedPageBreak/>
        <w:t>等工作情况；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6.“三会两制一课”落实情况；</w:t>
      </w:r>
    </w:p>
    <w:p w:rsidR="00415A2D" w:rsidRDefault="00415A2D" w:rsidP="00415A2D">
      <w:pPr>
        <w:pStyle w:val="a5"/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7.团支部建设的其它特色做法。</w:t>
      </w:r>
    </w:p>
    <w:p w:rsidR="00415A2D" w:rsidRDefault="00415A2D" w:rsidP="00415A2D">
      <w:pPr>
        <w:pStyle w:val="a5"/>
        <w:tabs>
          <w:tab w:val="left" w:pos="852"/>
          <w:tab w:val="left" w:pos="1155"/>
        </w:tabs>
        <w:spacing w:line="360" w:lineRule="auto"/>
        <w:ind w:firstLineChars="200" w:firstLine="60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四、活动阵地建设情况</w:t>
      </w:r>
    </w:p>
    <w:p w:rsidR="00415A2D" w:rsidRDefault="00415A2D" w:rsidP="00415A2D">
      <w:pPr>
        <w:pStyle w:val="a5"/>
        <w:tabs>
          <w:tab w:val="left" w:pos="1068"/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1.青年之家建设情况；</w:t>
      </w:r>
    </w:p>
    <w:p w:rsidR="00415A2D" w:rsidRDefault="00415A2D" w:rsidP="00415A2D">
      <w:pPr>
        <w:pStyle w:val="a5"/>
        <w:tabs>
          <w:tab w:val="left" w:pos="1068"/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2.青年科技、教育、文化体育等活动阵地建设及作用发挥情况；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3.发掘社会资源、获取工作经费保障的情况；</w:t>
      </w:r>
    </w:p>
    <w:p w:rsidR="00415A2D" w:rsidRDefault="00415A2D" w:rsidP="00415A2D">
      <w:pPr>
        <w:pStyle w:val="a5"/>
        <w:tabs>
          <w:tab w:val="left" w:pos="1155"/>
        </w:tabs>
        <w:spacing w:line="360" w:lineRule="auto"/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  <w:szCs w:val="30"/>
        </w:rPr>
        <w:t>4.活动阵地建设的其它特色做法。</w:t>
      </w:r>
    </w:p>
    <w:p w:rsidR="00415A2D" w:rsidRDefault="00415A2D" w:rsidP="00415A2D"/>
    <w:p w:rsidR="004D0F6E" w:rsidRPr="00415A2D" w:rsidRDefault="004D0F6E">
      <w:bookmarkStart w:id="0" w:name="_GoBack"/>
      <w:bookmarkEnd w:id="0"/>
    </w:p>
    <w:sectPr w:rsidR="004D0F6E" w:rsidRPr="00415A2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E2" w:rsidRDefault="00572EE2" w:rsidP="00415A2D">
      <w:r>
        <w:separator/>
      </w:r>
    </w:p>
  </w:endnote>
  <w:endnote w:type="continuationSeparator" w:id="0">
    <w:p w:rsidR="00572EE2" w:rsidRDefault="00572EE2" w:rsidP="0041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仿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E2" w:rsidRDefault="00572EE2" w:rsidP="00415A2D">
      <w:r>
        <w:separator/>
      </w:r>
    </w:p>
  </w:footnote>
  <w:footnote w:type="continuationSeparator" w:id="0">
    <w:p w:rsidR="00572EE2" w:rsidRDefault="00572EE2" w:rsidP="00415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D14"/>
    <w:rsid w:val="00415A2D"/>
    <w:rsid w:val="004D0F6E"/>
    <w:rsid w:val="00572EE2"/>
    <w:rsid w:val="008C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259FBA-01A6-4591-893C-847BF5B1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A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A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A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A2D"/>
    <w:rPr>
      <w:sz w:val="18"/>
      <w:szCs w:val="18"/>
    </w:rPr>
  </w:style>
  <w:style w:type="paragraph" w:customStyle="1" w:styleId="Char1">
    <w:name w:val="Char"/>
    <w:basedOn w:val="a"/>
    <w:rsid w:val="00415A2D"/>
  </w:style>
  <w:style w:type="paragraph" w:styleId="a5">
    <w:name w:val="Body Text Indent"/>
    <w:basedOn w:val="a"/>
    <w:link w:val="Char2"/>
    <w:rsid w:val="00415A2D"/>
    <w:pPr>
      <w:adjustRightInd w:val="0"/>
      <w:spacing w:line="312" w:lineRule="atLeast"/>
      <w:ind w:firstLine="432"/>
      <w:textAlignment w:val="baseline"/>
    </w:pPr>
    <w:rPr>
      <w:kern w:val="0"/>
    </w:rPr>
  </w:style>
  <w:style w:type="character" w:customStyle="1" w:styleId="Char2">
    <w:name w:val="正文文本缩进 Char"/>
    <w:basedOn w:val="a0"/>
    <w:link w:val="a5"/>
    <w:rsid w:val="00415A2D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2</cp:revision>
  <dcterms:created xsi:type="dcterms:W3CDTF">2017-03-16T09:35:00Z</dcterms:created>
  <dcterms:modified xsi:type="dcterms:W3CDTF">2017-03-16T09:36:00Z</dcterms:modified>
</cp:coreProperties>
</file>