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78" w:rsidRPr="00897E52" w:rsidRDefault="0044161F" w:rsidP="002E2E78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r w:rsidRPr="00897E52">
        <w:rPr>
          <w:rFonts w:asciiTheme="majorEastAsia" w:eastAsiaTheme="majorEastAsia" w:hAnsiTheme="majorEastAsia" w:hint="eastAsia"/>
          <w:sz w:val="36"/>
          <w:szCs w:val="36"/>
        </w:rPr>
        <w:t>中山大学二级学院（系）</w:t>
      </w:r>
      <w:r w:rsidR="002E2E78" w:rsidRPr="00897E52">
        <w:rPr>
          <w:rFonts w:asciiTheme="majorEastAsia" w:eastAsiaTheme="majorEastAsia" w:hAnsiTheme="majorEastAsia" w:hint="eastAsia"/>
          <w:sz w:val="36"/>
          <w:szCs w:val="36"/>
        </w:rPr>
        <w:t>“</w:t>
      </w:r>
      <w:r w:rsidRPr="00897E52">
        <w:rPr>
          <w:rFonts w:asciiTheme="majorEastAsia" w:eastAsiaTheme="majorEastAsia" w:hAnsiTheme="majorEastAsia" w:hint="eastAsia"/>
          <w:sz w:val="36"/>
          <w:szCs w:val="36"/>
        </w:rPr>
        <w:t>青年马克思主义者培养工程</w:t>
      </w:r>
      <w:r w:rsidR="002E2E78" w:rsidRPr="00897E52">
        <w:rPr>
          <w:rFonts w:asciiTheme="majorEastAsia" w:eastAsiaTheme="majorEastAsia" w:hAnsiTheme="majorEastAsia" w:hint="eastAsia"/>
          <w:sz w:val="36"/>
          <w:szCs w:val="36"/>
        </w:rPr>
        <w:t>”</w:t>
      </w:r>
      <w:r w:rsidR="00574ED9" w:rsidRPr="00897E52">
        <w:rPr>
          <w:rFonts w:asciiTheme="majorEastAsia" w:eastAsiaTheme="majorEastAsia" w:hAnsiTheme="majorEastAsia" w:hint="eastAsia"/>
          <w:sz w:val="36"/>
          <w:szCs w:val="36"/>
        </w:rPr>
        <w:t>启动</w:t>
      </w:r>
      <w:r w:rsidR="002E2E78" w:rsidRPr="00897E52">
        <w:rPr>
          <w:rFonts w:asciiTheme="majorEastAsia" w:eastAsiaTheme="majorEastAsia" w:hAnsiTheme="majorEastAsia" w:hint="eastAsia"/>
          <w:sz w:val="36"/>
          <w:szCs w:val="36"/>
        </w:rPr>
        <w:t>实施方案（</w:t>
      </w:r>
      <w:r w:rsidR="00062E3A" w:rsidRPr="00897E52">
        <w:rPr>
          <w:rFonts w:asciiTheme="majorEastAsia" w:eastAsiaTheme="majorEastAsia" w:hAnsiTheme="majorEastAsia" w:hint="eastAsia"/>
          <w:sz w:val="36"/>
          <w:szCs w:val="36"/>
        </w:rPr>
        <w:t>试行</w:t>
      </w:r>
      <w:r w:rsidR="002E2E78" w:rsidRPr="00897E52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bookmarkEnd w:id="0"/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为了进一步促进我校“青年马克思主义者培养工程”（以下简称“青马工程”）的科学发展，逐步</w:t>
      </w:r>
      <w:r w:rsidR="00BB352F" w:rsidRPr="00BB352F">
        <w:rPr>
          <w:rFonts w:ascii="仿宋_GB2312" w:eastAsia="仿宋_GB2312" w:hint="eastAsia"/>
          <w:sz w:val="32"/>
        </w:rPr>
        <w:t>扩大</w:t>
      </w:r>
      <w:r w:rsidRPr="00BB352F">
        <w:rPr>
          <w:rFonts w:ascii="仿宋_GB2312" w:eastAsia="仿宋_GB2312" w:hint="eastAsia"/>
          <w:sz w:val="32"/>
        </w:rPr>
        <w:t>青马工程培养</w:t>
      </w:r>
      <w:r w:rsidR="00BB352F" w:rsidRPr="00BB352F">
        <w:rPr>
          <w:rFonts w:ascii="仿宋_GB2312" w:eastAsia="仿宋_GB2312" w:hint="eastAsia"/>
          <w:sz w:val="32"/>
        </w:rPr>
        <w:t>范围</w:t>
      </w:r>
      <w:r w:rsidRPr="00BB352F">
        <w:rPr>
          <w:rFonts w:ascii="仿宋_GB2312" w:eastAsia="仿宋_GB2312" w:hint="eastAsia"/>
          <w:sz w:val="32"/>
        </w:rPr>
        <w:t>，完善培养内容，健全培养平台，根据《关于进一步推进广东大学生“青年马克思主义者培养工程”的实施意见》的有关要求，特制定本方案。</w:t>
      </w:r>
    </w:p>
    <w:p w:rsidR="002E2E78" w:rsidRPr="00BB352F" w:rsidRDefault="002E2E78" w:rsidP="002E2E78">
      <w:pPr>
        <w:rPr>
          <w:rFonts w:ascii="仿宋_GB2312" w:eastAsia="仿宋_GB2312"/>
          <w:b/>
          <w:sz w:val="32"/>
        </w:rPr>
      </w:pPr>
      <w:r w:rsidRPr="00BB352F">
        <w:rPr>
          <w:rFonts w:ascii="仿宋_GB2312" w:eastAsia="仿宋_GB2312" w:hint="eastAsia"/>
          <w:b/>
          <w:sz w:val="32"/>
        </w:rPr>
        <w:t>一、培养目标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从履行共青团的根本职责出发，针对</w:t>
      </w:r>
      <w:r w:rsidR="00F95CEA">
        <w:rPr>
          <w:rFonts w:ascii="仿宋_GB2312" w:eastAsia="仿宋_GB2312" w:hint="eastAsia"/>
          <w:sz w:val="32"/>
        </w:rPr>
        <w:t>各院系</w:t>
      </w:r>
      <w:r w:rsidRPr="00BB352F">
        <w:rPr>
          <w:rFonts w:ascii="仿宋_GB2312" w:eastAsia="仿宋_GB2312" w:hint="eastAsia"/>
          <w:sz w:val="32"/>
        </w:rPr>
        <w:t>学生骨干的成长规律</w:t>
      </w:r>
      <w:r w:rsidR="00F95CEA">
        <w:rPr>
          <w:rFonts w:ascii="仿宋_GB2312" w:eastAsia="仿宋_GB2312" w:hint="eastAsia"/>
          <w:sz w:val="32"/>
        </w:rPr>
        <w:t>、</w:t>
      </w:r>
      <w:r w:rsidRPr="00BB352F">
        <w:rPr>
          <w:rFonts w:ascii="仿宋_GB2312" w:eastAsia="仿宋_GB2312" w:hint="eastAsia"/>
          <w:sz w:val="32"/>
        </w:rPr>
        <w:t>实际需求</w:t>
      </w:r>
      <w:r w:rsidR="00F95CEA">
        <w:rPr>
          <w:rFonts w:ascii="仿宋_GB2312" w:eastAsia="仿宋_GB2312" w:hint="eastAsia"/>
          <w:sz w:val="32"/>
        </w:rPr>
        <w:t>和专业背景</w:t>
      </w:r>
      <w:r w:rsidRPr="00BB352F">
        <w:rPr>
          <w:rFonts w:ascii="仿宋_GB2312" w:eastAsia="仿宋_GB2312" w:hint="eastAsia"/>
          <w:sz w:val="32"/>
        </w:rPr>
        <w:t>，从增强政治素质、提升思想境界、优化能力结构、</w:t>
      </w:r>
      <w:proofErr w:type="gramStart"/>
      <w:r w:rsidRPr="00BB352F">
        <w:rPr>
          <w:rFonts w:ascii="仿宋_GB2312" w:eastAsia="仿宋_GB2312" w:hint="eastAsia"/>
          <w:sz w:val="32"/>
        </w:rPr>
        <w:t>锤炼作风</w:t>
      </w:r>
      <w:proofErr w:type="gramEnd"/>
      <w:r w:rsidRPr="00BB352F">
        <w:rPr>
          <w:rFonts w:ascii="仿宋_GB2312" w:eastAsia="仿宋_GB2312" w:hint="eastAsia"/>
          <w:sz w:val="32"/>
        </w:rPr>
        <w:t>品格等方面着手，</w:t>
      </w:r>
      <w:r w:rsidR="00BB352F" w:rsidRPr="00BB352F">
        <w:rPr>
          <w:rFonts w:ascii="仿宋_GB2312" w:eastAsia="仿宋_GB2312" w:hint="eastAsia"/>
          <w:sz w:val="32"/>
        </w:rPr>
        <w:t>在原有校级青马工程的基础上逐步推动</w:t>
      </w:r>
      <w:r w:rsidR="00574ED9">
        <w:rPr>
          <w:rFonts w:ascii="仿宋_GB2312" w:eastAsia="仿宋_GB2312" w:hint="eastAsia"/>
          <w:sz w:val="32"/>
        </w:rPr>
        <w:t>二级学院“青马学堂</w:t>
      </w:r>
      <w:r w:rsidR="00BB352F" w:rsidRPr="00BB352F">
        <w:rPr>
          <w:rFonts w:ascii="仿宋_GB2312" w:eastAsia="仿宋_GB2312" w:hint="eastAsia"/>
          <w:sz w:val="32"/>
        </w:rPr>
        <w:t>”</w:t>
      </w:r>
      <w:r w:rsidR="00574ED9">
        <w:rPr>
          <w:rFonts w:ascii="仿宋_GB2312" w:eastAsia="仿宋_GB2312" w:hint="eastAsia"/>
          <w:sz w:val="32"/>
        </w:rPr>
        <w:t>建设</w:t>
      </w:r>
      <w:r w:rsidR="00BB352F" w:rsidRPr="00BB352F">
        <w:rPr>
          <w:rFonts w:ascii="仿宋_GB2312" w:eastAsia="仿宋_GB2312" w:hint="eastAsia"/>
          <w:sz w:val="32"/>
        </w:rPr>
        <w:t>，培养一</w:t>
      </w:r>
      <w:r w:rsidRPr="00BB352F">
        <w:rPr>
          <w:rFonts w:ascii="仿宋_GB2312" w:eastAsia="仿宋_GB2312" w:hint="eastAsia"/>
          <w:sz w:val="32"/>
        </w:rPr>
        <w:t>批用马克思主义中国化最新成果武装的、</w:t>
      </w:r>
      <w:proofErr w:type="gramStart"/>
      <w:r w:rsidRPr="00BB352F">
        <w:rPr>
          <w:rFonts w:ascii="仿宋_GB2312" w:eastAsia="仿宋_GB2312" w:hint="eastAsia"/>
          <w:sz w:val="32"/>
        </w:rPr>
        <w:t>坚定跟</w:t>
      </w:r>
      <w:proofErr w:type="gramEnd"/>
      <w:r w:rsidRPr="00BB352F">
        <w:rPr>
          <w:rFonts w:ascii="仿宋_GB2312" w:eastAsia="仿宋_GB2312" w:hint="eastAsia"/>
          <w:sz w:val="32"/>
        </w:rPr>
        <w:t>党走中国特色社会主义道路理想信念的学生骨干。</w:t>
      </w:r>
    </w:p>
    <w:p w:rsidR="002E2E78" w:rsidRPr="00BB352F" w:rsidRDefault="002E2E78" w:rsidP="002E2E78">
      <w:pPr>
        <w:rPr>
          <w:rFonts w:ascii="仿宋_GB2312" w:eastAsia="仿宋_GB2312"/>
          <w:b/>
          <w:sz w:val="32"/>
        </w:rPr>
      </w:pPr>
      <w:r w:rsidRPr="00BB352F">
        <w:rPr>
          <w:rFonts w:ascii="仿宋_GB2312" w:eastAsia="仿宋_GB2312" w:hint="eastAsia"/>
          <w:b/>
          <w:sz w:val="32"/>
        </w:rPr>
        <w:t>二、培养对象</w:t>
      </w:r>
    </w:p>
    <w:p w:rsidR="002E2E78" w:rsidRPr="00BB352F" w:rsidRDefault="00BB352F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院系“青马</w:t>
      </w:r>
      <w:r w:rsidR="001528AC">
        <w:rPr>
          <w:rFonts w:ascii="仿宋_GB2312" w:eastAsia="仿宋_GB2312" w:hint="eastAsia"/>
          <w:sz w:val="32"/>
        </w:rPr>
        <w:t>学堂</w:t>
      </w:r>
      <w:r w:rsidRPr="00BB352F">
        <w:rPr>
          <w:rFonts w:ascii="仿宋_GB2312" w:eastAsia="仿宋_GB2312" w:hint="eastAsia"/>
          <w:sz w:val="32"/>
        </w:rPr>
        <w:t>”培养对象为各院系学生骨干</w:t>
      </w:r>
      <w:r w:rsidR="002E2E78" w:rsidRPr="00BB352F">
        <w:rPr>
          <w:rFonts w:ascii="仿宋_GB2312" w:eastAsia="仿宋_GB2312" w:hint="eastAsia"/>
          <w:sz w:val="32"/>
        </w:rPr>
        <w:t>，包括各级</w:t>
      </w:r>
      <w:r w:rsidR="00574ED9">
        <w:rPr>
          <w:rFonts w:ascii="仿宋_GB2312" w:eastAsia="仿宋_GB2312" w:hint="eastAsia"/>
          <w:sz w:val="32"/>
        </w:rPr>
        <w:t>班团</w:t>
      </w:r>
      <w:r w:rsidR="002E2E78" w:rsidRPr="00BB352F">
        <w:rPr>
          <w:rFonts w:ascii="仿宋_GB2312" w:eastAsia="仿宋_GB2312" w:hint="eastAsia"/>
          <w:sz w:val="32"/>
        </w:rPr>
        <w:t>干部、社团干部、优秀学生党员和入党积极分子、理论学习骨干及在学术科技、文化体育等方面成绩突出的优秀学生。</w:t>
      </w:r>
    </w:p>
    <w:p w:rsidR="00574ED9" w:rsidRPr="00574ED9" w:rsidRDefault="00574ED9" w:rsidP="00574ED9">
      <w:pPr>
        <w:rPr>
          <w:rFonts w:ascii="仿宋_GB2312" w:eastAsia="仿宋_GB2312"/>
          <w:b/>
          <w:sz w:val="32"/>
        </w:rPr>
      </w:pPr>
      <w:r w:rsidRPr="00574ED9">
        <w:rPr>
          <w:rFonts w:ascii="仿宋_GB2312" w:eastAsia="仿宋_GB2312" w:hint="eastAsia"/>
          <w:b/>
          <w:sz w:val="32"/>
        </w:rPr>
        <w:t>三、培养方式</w:t>
      </w:r>
    </w:p>
    <w:p w:rsidR="00BB352F" w:rsidRDefault="00BB352F" w:rsidP="00574ED9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院系“青马</w:t>
      </w:r>
      <w:r w:rsidR="00574ED9">
        <w:rPr>
          <w:rFonts w:ascii="仿宋_GB2312" w:eastAsia="仿宋_GB2312" w:hint="eastAsia"/>
          <w:sz w:val="32"/>
        </w:rPr>
        <w:t>学堂</w:t>
      </w:r>
      <w:r w:rsidRPr="00BB352F">
        <w:rPr>
          <w:rFonts w:ascii="仿宋_GB2312" w:eastAsia="仿宋_GB2312" w:hint="eastAsia"/>
          <w:sz w:val="32"/>
        </w:rPr>
        <w:t>”</w:t>
      </w:r>
      <w:r>
        <w:rPr>
          <w:rFonts w:ascii="仿宋_GB2312" w:eastAsia="仿宋_GB2312" w:hint="eastAsia"/>
          <w:sz w:val="32"/>
        </w:rPr>
        <w:t>培养对象主要以</w:t>
      </w:r>
      <w:r w:rsidR="00574ED9">
        <w:rPr>
          <w:rFonts w:ascii="仿宋_GB2312" w:eastAsia="仿宋_GB2312" w:hint="eastAsia"/>
          <w:sz w:val="32"/>
        </w:rPr>
        <w:t>本科</w:t>
      </w:r>
      <w:r>
        <w:rPr>
          <w:rFonts w:ascii="仿宋_GB2312" w:eastAsia="仿宋_GB2312" w:hint="eastAsia"/>
          <w:sz w:val="32"/>
        </w:rPr>
        <w:t>低年级学生为主，并逐步形成由院系推送</w:t>
      </w:r>
      <w:r w:rsidR="00574ED9">
        <w:rPr>
          <w:rFonts w:ascii="仿宋_GB2312" w:eastAsia="仿宋_GB2312" w:hint="eastAsia"/>
          <w:sz w:val="32"/>
        </w:rPr>
        <w:t>优秀的</w:t>
      </w:r>
      <w:r>
        <w:rPr>
          <w:rFonts w:ascii="仿宋_GB2312" w:eastAsia="仿宋_GB2312" w:hint="eastAsia"/>
          <w:sz w:val="32"/>
        </w:rPr>
        <w:t>二年级、</w:t>
      </w:r>
      <w:r w:rsidRPr="00BB352F">
        <w:rPr>
          <w:rFonts w:ascii="仿宋_GB2312" w:eastAsia="仿宋_GB2312" w:hint="eastAsia"/>
          <w:sz w:val="32"/>
        </w:rPr>
        <w:t>三年级</w:t>
      </w:r>
      <w:r>
        <w:rPr>
          <w:rFonts w:ascii="仿宋_GB2312" w:eastAsia="仿宋_GB2312" w:hint="eastAsia"/>
          <w:sz w:val="32"/>
        </w:rPr>
        <w:t>学生进入</w:t>
      </w:r>
      <w:r w:rsidRPr="00BB352F">
        <w:rPr>
          <w:rFonts w:ascii="仿宋_GB2312" w:eastAsia="仿宋_GB2312" w:hint="eastAsia"/>
          <w:sz w:val="32"/>
        </w:rPr>
        <w:t>校</w:t>
      </w:r>
      <w:r>
        <w:rPr>
          <w:rFonts w:ascii="仿宋_GB2312" w:eastAsia="仿宋_GB2312" w:hint="eastAsia"/>
          <w:sz w:val="32"/>
        </w:rPr>
        <w:t>级</w:t>
      </w:r>
      <w:r>
        <w:rPr>
          <w:rFonts w:ascii="仿宋_GB2312" w:eastAsia="仿宋_GB2312" w:hint="eastAsia"/>
          <w:sz w:val="32"/>
        </w:rPr>
        <w:lastRenderedPageBreak/>
        <w:t>“青马</w:t>
      </w:r>
      <w:r w:rsidR="00574ED9">
        <w:rPr>
          <w:rFonts w:ascii="仿宋_GB2312" w:eastAsia="仿宋_GB2312" w:hint="eastAsia"/>
          <w:sz w:val="32"/>
        </w:rPr>
        <w:t>班</w:t>
      </w:r>
      <w:r>
        <w:rPr>
          <w:rFonts w:ascii="仿宋_GB2312" w:eastAsia="仿宋_GB2312" w:hint="eastAsia"/>
          <w:sz w:val="32"/>
        </w:rPr>
        <w:t>”的机制，</w:t>
      </w:r>
      <w:r w:rsidRPr="00BB352F">
        <w:rPr>
          <w:rFonts w:ascii="仿宋_GB2312" w:eastAsia="仿宋_GB2312" w:hint="eastAsia"/>
          <w:sz w:val="32"/>
        </w:rPr>
        <w:t>形成</w:t>
      </w:r>
      <w:r w:rsidR="00062E3A" w:rsidRPr="00062E3A">
        <w:rPr>
          <w:rFonts w:ascii="仿宋_GB2312" w:eastAsia="仿宋_GB2312" w:hint="eastAsia"/>
          <w:sz w:val="32"/>
        </w:rPr>
        <w:t>校</w:t>
      </w:r>
      <w:r w:rsidR="00062E3A">
        <w:rPr>
          <w:rFonts w:ascii="仿宋_GB2312" w:eastAsia="仿宋_GB2312" w:hint="eastAsia"/>
          <w:sz w:val="32"/>
        </w:rPr>
        <w:t>—</w:t>
      </w:r>
      <w:r w:rsidR="00062E3A" w:rsidRPr="00062E3A">
        <w:rPr>
          <w:rFonts w:ascii="仿宋_GB2312" w:eastAsia="仿宋_GB2312" w:hint="eastAsia"/>
          <w:sz w:val="32"/>
        </w:rPr>
        <w:t>校区</w:t>
      </w:r>
      <w:r w:rsidR="00062E3A">
        <w:rPr>
          <w:rFonts w:ascii="仿宋_GB2312" w:eastAsia="仿宋_GB2312" w:hint="eastAsia"/>
          <w:sz w:val="32"/>
        </w:rPr>
        <w:t>—</w:t>
      </w:r>
      <w:r w:rsidR="00062E3A" w:rsidRPr="00062E3A">
        <w:rPr>
          <w:rFonts w:ascii="仿宋_GB2312" w:eastAsia="仿宋_GB2312" w:hint="eastAsia"/>
          <w:sz w:val="32"/>
        </w:rPr>
        <w:t>院系三级联动培养体系</w:t>
      </w:r>
      <w:r w:rsidR="00574ED9">
        <w:rPr>
          <w:rFonts w:ascii="仿宋_GB2312" w:eastAsia="仿宋_GB2312" w:hint="eastAsia"/>
          <w:sz w:val="32"/>
        </w:rPr>
        <w:t>，青马学员</w:t>
      </w:r>
      <w:r w:rsidRPr="00BB352F">
        <w:rPr>
          <w:rFonts w:ascii="仿宋_GB2312" w:eastAsia="仿宋_GB2312" w:hint="eastAsia"/>
          <w:sz w:val="32"/>
        </w:rPr>
        <w:t>四</w:t>
      </w:r>
      <w:r w:rsidR="00574ED9">
        <w:rPr>
          <w:rFonts w:ascii="仿宋_GB2312" w:eastAsia="仿宋_GB2312" w:hint="eastAsia"/>
          <w:sz w:val="32"/>
        </w:rPr>
        <w:t>年级（以四年制为例）根据实际情况</w:t>
      </w:r>
      <w:r w:rsidRPr="00BB352F">
        <w:rPr>
          <w:rFonts w:ascii="仿宋_GB2312" w:eastAsia="仿宋_GB2312" w:hint="eastAsia"/>
          <w:sz w:val="32"/>
        </w:rPr>
        <w:t>回归院系担任朋辈指导，从而把青马</w:t>
      </w:r>
      <w:r>
        <w:rPr>
          <w:rFonts w:ascii="仿宋_GB2312" w:eastAsia="仿宋_GB2312" w:hint="eastAsia"/>
          <w:sz w:val="32"/>
        </w:rPr>
        <w:t>班</w:t>
      </w:r>
      <w:r w:rsidRPr="00BB352F">
        <w:rPr>
          <w:rFonts w:ascii="仿宋_GB2312" w:eastAsia="仿宋_GB2312" w:hint="eastAsia"/>
          <w:sz w:val="32"/>
        </w:rPr>
        <w:t>的培养贯穿本科四年</w:t>
      </w:r>
      <w:r>
        <w:rPr>
          <w:rFonts w:ascii="仿宋_GB2312" w:eastAsia="仿宋_GB2312" w:hint="eastAsia"/>
          <w:sz w:val="32"/>
        </w:rPr>
        <w:t>。</w:t>
      </w:r>
    </w:p>
    <w:p w:rsidR="002E2E78" w:rsidRPr="00BB352F" w:rsidRDefault="00574ED9" w:rsidP="002E2E78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四</w:t>
      </w:r>
      <w:r w:rsidR="002E2E78" w:rsidRPr="00BB352F">
        <w:rPr>
          <w:rFonts w:ascii="仿宋_GB2312" w:eastAsia="仿宋_GB2312" w:hint="eastAsia"/>
          <w:b/>
          <w:sz w:val="32"/>
        </w:rPr>
        <w:t>、培养原则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（一）坚持把人才成长的一般规律与青年马克思主义者的特殊要求相结合。</w:t>
      </w:r>
      <w:r w:rsidR="00602AF7">
        <w:rPr>
          <w:rFonts w:ascii="仿宋_GB2312" w:eastAsia="仿宋_GB2312" w:hint="eastAsia"/>
          <w:sz w:val="32"/>
        </w:rPr>
        <w:t>科学设计培养内容和方式</w:t>
      </w:r>
      <w:r w:rsidR="00574ED9">
        <w:rPr>
          <w:rFonts w:ascii="仿宋_GB2312" w:eastAsia="仿宋_GB2312" w:hint="eastAsia"/>
          <w:sz w:val="32"/>
        </w:rPr>
        <w:t>，</w:t>
      </w:r>
      <w:r w:rsidRPr="00BB352F">
        <w:rPr>
          <w:rFonts w:ascii="仿宋_GB2312" w:eastAsia="仿宋_GB2312" w:hint="eastAsia"/>
          <w:sz w:val="32"/>
        </w:rPr>
        <w:t>格外注重青年马克思主义者需要具备较高的政治素质这一特殊要求，着重加强理想信念、信仰立场、理论素养等方面的培养。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（二）坚持组织培养与自我教育相结合。根据培养目标和课程体系要求以及大学生骨干的实际需求，有计划、系统地开展培养工作；又要充分调动培养对象的内在积极性和主动性，引导他们开展日常学习，加强自我教育。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 xml:space="preserve">（三）坚持理论框架训练与能力结构训练相结合。既要通过开展理论学习等有效方式，对培养对象进行中国特色社会主义理论体系训练，传授观察、思考、分析问题的理论框架和基本方法；又要采取专业化的培养方式提高培养对象的学习研究、组织协调等社会化能力。 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t>（四）坚持把组织社会实践与进行正确的社会观察引导相结合。既要把组织培养对象参加社会实践作为引导他们了解社会、全面提高综合素质、坚定理想信念的重要途径；又要找准他们普遍关心的理论和现实问题，对他们的思想困惑进行有针对性、有说服力的分析和解答。</w:t>
      </w:r>
    </w:p>
    <w:p w:rsidR="002E2E78" w:rsidRPr="00BB352F" w:rsidRDefault="002E2E78" w:rsidP="002E2E78">
      <w:pPr>
        <w:ind w:firstLineChars="200" w:firstLine="640"/>
        <w:rPr>
          <w:rFonts w:ascii="仿宋_GB2312" w:eastAsia="仿宋_GB2312"/>
          <w:sz w:val="32"/>
        </w:rPr>
      </w:pPr>
      <w:r w:rsidRPr="00BB352F">
        <w:rPr>
          <w:rFonts w:ascii="仿宋_GB2312" w:eastAsia="仿宋_GB2312" w:hint="eastAsia"/>
          <w:sz w:val="32"/>
        </w:rPr>
        <w:lastRenderedPageBreak/>
        <w:t>（五）坚持把培养选拔与</w:t>
      </w:r>
      <w:r w:rsidR="00897E52">
        <w:rPr>
          <w:rFonts w:ascii="仿宋_GB2312" w:eastAsia="仿宋_GB2312" w:hint="eastAsia"/>
          <w:sz w:val="32"/>
        </w:rPr>
        <w:t>后续</w:t>
      </w:r>
      <w:r w:rsidRPr="00BB352F">
        <w:rPr>
          <w:rFonts w:ascii="仿宋_GB2312" w:eastAsia="仿宋_GB2312" w:hint="eastAsia"/>
          <w:sz w:val="32"/>
        </w:rPr>
        <w:t>的观察、举荐、使用相结合。既要在培养期内有计划、分阶段地引导和帮助培养对象逐步提高各方面素质；又要在培养期结束后实行跟踪培养制度，通过开展沟通交流活动、</w:t>
      </w:r>
      <w:r w:rsidR="00602AF7">
        <w:rPr>
          <w:rFonts w:ascii="仿宋_GB2312" w:eastAsia="仿宋_GB2312" w:hint="eastAsia"/>
          <w:sz w:val="32"/>
        </w:rPr>
        <w:t>实习和就业推荐</w:t>
      </w:r>
      <w:r w:rsidRPr="00BB352F">
        <w:rPr>
          <w:rFonts w:ascii="仿宋_GB2312" w:eastAsia="仿宋_GB2312" w:hint="eastAsia"/>
          <w:sz w:val="32"/>
        </w:rPr>
        <w:t>等方式保持与他们的联系和交流，为培养对象成长发展提供支持和帮助。</w:t>
      </w:r>
    </w:p>
    <w:p w:rsidR="002E2E78" w:rsidRPr="00062E3A" w:rsidRDefault="00574ED9" w:rsidP="002E2E78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五</w:t>
      </w:r>
      <w:r w:rsidR="002E2E78" w:rsidRPr="00062E3A">
        <w:rPr>
          <w:rFonts w:ascii="仿宋_GB2312" w:eastAsia="仿宋_GB2312" w:hint="eastAsia"/>
          <w:b/>
          <w:sz w:val="32"/>
        </w:rPr>
        <w:t>、</w:t>
      </w:r>
      <w:r w:rsidR="00062E3A">
        <w:rPr>
          <w:rFonts w:ascii="仿宋_GB2312" w:eastAsia="仿宋_GB2312" w:hint="eastAsia"/>
          <w:b/>
          <w:sz w:val="32"/>
        </w:rPr>
        <w:t>培养内容</w:t>
      </w:r>
    </w:p>
    <w:p w:rsidR="00062E3A" w:rsidRDefault="00062E3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（一）“青马学堂”理论</w:t>
      </w:r>
      <w:r w:rsidR="00F95CEA">
        <w:rPr>
          <w:rFonts w:ascii="仿宋_GB2312" w:eastAsia="仿宋_GB2312" w:hint="eastAsia"/>
          <w:sz w:val="32"/>
        </w:rPr>
        <w:t>学习平台</w:t>
      </w:r>
    </w:p>
    <w:p w:rsidR="00062E3A" w:rsidRDefault="00062E3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各院系根据自身情况，结合原有的党章学习小组、学生干部培养、理论知识讲座等，</w:t>
      </w:r>
      <w:r w:rsidR="00F95CEA" w:rsidRPr="00F95CEA">
        <w:rPr>
          <w:rFonts w:ascii="仿宋_GB2312" w:eastAsia="仿宋_GB2312" w:hint="eastAsia"/>
          <w:sz w:val="32"/>
        </w:rPr>
        <w:t>发掘和引入相关培训资源</w:t>
      </w:r>
      <w:r w:rsidR="00F95CEA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建立</w:t>
      </w:r>
      <w:r w:rsidR="00F95CEA">
        <w:rPr>
          <w:rFonts w:ascii="仿宋_GB2312" w:eastAsia="仿宋_GB2312" w:hint="eastAsia"/>
          <w:sz w:val="32"/>
        </w:rPr>
        <w:t>青马工程理论学习平台。</w:t>
      </w:r>
    </w:p>
    <w:p w:rsidR="00F95CEA" w:rsidRDefault="00F95CEA" w:rsidP="00062E3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int="eastAsia"/>
          <w:sz w:val="32"/>
        </w:rPr>
        <w:t>（二）“</w:t>
      </w:r>
      <w:r w:rsidRPr="00272FD7">
        <w:rPr>
          <w:rFonts w:ascii="仿宋_GB2312" w:eastAsia="仿宋_GB2312" w:hAnsi="楷体_GB2312" w:hint="eastAsia"/>
          <w:bCs/>
          <w:sz w:val="32"/>
          <w:szCs w:val="32"/>
        </w:rPr>
        <w:t>青马读本</w:t>
      </w:r>
      <w:r>
        <w:rPr>
          <w:rFonts w:ascii="仿宋_GB2312" w:eastAsia="仿宋_GB2312" w:hAnsi="楷体_GB2312" w:hint="eastAsia"/>
          <w:bCs/>
          <w:sz w:val="32"/>
          <w:szCs w:val="32"/>
        </w:rPr>
        <w:t>”推荐书单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依据各院系学生的专业特点，选取一批优秀的、适合学生的教材</w:t>
      </w:r>
      <w:r w:rsidR="001528AC">
        <w:rPr>
          <w:rFonts w:ascii="仿宋_GB2312" w:eastAsia="仿宋_GB2312" w:hint="eastAsia"/>
          <w:sz w:val="32"/>
        </w:rPr>
        <w:t>作</w:t>
      </w:r>
      <w:r>
        <w:rPr>
          <w:rFonts w:ascii="仿宋_GB2312" w:eastAsia="仿宋_GB2312" w:hint="eastAsia"/>
          <w:sz w:val="32"/>
        </w:rPr>
        <w:t>为青马学堂教材和读本，既要包含具有较强思想引领作用的经典马克思主义读本，也要包含符合学生专业特色和兴趣爱好的优秀书籍。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（三）青</w:t>
      </w:r>
      <w:proofErr w:type="gramStart"/>
      <w:r>
        <w:rPr>
          <w:rFonts w:ascii="仿宋_GB2312" w:eastAsia="仿宋_GB2312"/>
          <w:sz w:val="32"/>
        </w:rPr>
        <w:t>马实践</w:t>
      </w:r>
      <w:proofErr w:type="gramEnd"/>
      <w:r>
        <w:rPr>
          <w:rFonts w:ascii="仿宋_GB2312" w:eastAsia="仿宋_GB2312"/>
          <w:sz w:val="32"/>
        </w:rPr>
        <w:t>锻炼基地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各院系在现有的</w:t>
      </w:r>
      <w:r>
        <w:rPr>
          <w:rFonts w:ascii="仿宋_GB2312" w:eastAsia="仿宋_GB2312"/>
          <w:sz w:val="32"/>
        </w:rPr>
        <w:t>志愿服务、实习实践平台的基础上，</w:t>
      </w:r>
      <w:r w:rsidRPr="00F95CEA">
        <w:rPr>
          <w:rFonts w:ascii="仿宋_GB2312" w:eastAsia="仿宋_GB2312" w:hint="eastAsia"/>
          <w:sz w:val="32"/>
        </w:rPr>
        <w:t>积极争取社会各界支持，逐步建立起一批常规、高质、健全的“青马工程实践</w:t>
      </w:r>
      <w:r>
        <w:rPr>
          <w:rFonts w:ascii="仿宋_GB2312" w:eastAsia="仿宋_GB2312" w:hint="eastAsia"/>
          <w:sz w:val="32"/>
        </w:rPr>
        <w:t>锻炼</w:t>
      </w:r>
      <w:r w:rsidRPr="00F95CEA">
        <w:rPr>
          <w:rFonts w:ascii="仿宋_GB2312" w:eastAsia="仿宋_GB2312" w:hint="eastAsia"/>
          <w:sz w:val="32"/>
        </w:rPr>
        <w:t>基地”，安排学员到基地开展实践锻炼</w:t>
      </w:r>
      <w:r>
        <w:rPr>
          <w:rFonts w:ascii="仿宋_GB2312" w:eastAsia="仿宋_GB2312" w:hint="eastAsia"/>
          <w:sz w:val="32"/>
        </w:rPr>
        <w:t>活动</w:t>
      </w:r>
      <w:r w:rsidRPr="00F95CEA">
        <w:rPr>
          <w:rFonts w:ascii="仿宋_GB2312" w:eastAsia="仿宋_GB2312" w:hint="eastAsia"/>
          <w:sz w:val="32"/>
        </w:rPr>
        <w:t>，培养“青马学员”艰苦朴素、紧密联系人民群众的生活作风</w:t>
      </w:r>
      <w:r>
        <w:rPr>
          <w:rFonts w:ascii="仿宋_GB2312" w:eastAsia="仿宋_GB2312" w:hint="eastAsia"/>
          <w:sz w:val="32"/>
        </w:rPr>
        <w:t>。同时结合“三下乡社会实践”</w:t>
      </w:r>
      <w:r w:rsidRPr="00F95CEA">
        <w:rPr>
          <w:rFonts w:ascii="仿宋_GB2312" w:eastAsia="仿宋_GB2312" w:hint="eastAsia"/>
          <w:sz w:val="32"/>
        </w:rPr>
        <w:t>等团属优秀品牌项目，广泛推动学员参加公益志愿、社会实践、社会调研等促进大</w:t>
      </w:r>
      <w:r w:rsidRPr="00F95CEA">
        <w:rPr>
          <w:rFonts w:ascii="仿宋_GB2312" w:eastAsia="仿宋_GB2312" w:hint="eastAsia"/>
          <w:sz w:val="32"/>
        </w:rPr>
        <w:lastRenderedPageBreak/>
        <w:t>学生身心健康和成长成才的实践活动。</w:t>
      </w:r>
    </w:p>
    <w:p w:rsidR="00F95CEA" w:rsidRP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 w:rsidRPr="00F95CEA">
        <w:rPr>
          <w:rFonts w:ascii="仿宋_GB2312" w:eastAsia="仿宋_GB2312" w:hint="eastAsia"/>
          <w:sz w:val="32"/>
        </w:rPr>
        <w:t>（四）“</w:t>
      </w:r>
      <w:r>
        <w:rPr>
          <w:rFonts w:ascii="仿宋_GB2312" w:eastAsia="仿宋_GB2312" w:hint="eastAsia"/>
          <w:sz w:val="32"/>
        </w:rPr>
        <w:t>青马</w:t>
      </w:r>
      <w:r w:rsidR="00E850A5">
        <w:rPr>
          <w:rFonts w:ascii="仿宋_GB2312" w:eastAsia="仿宋_GB2312" w:hint="eastAsia"/>
          <w:sz w:val="32"/>
        </w:rPr>
        <w:t>论坛</w:t>
      </w:r>
      <w:r w:rsidRPr="00F95CEA">
        <w:rPr>
          <w:rFonts w:ascii="仿宋_GB2312" w:eastAsia="仿宋_GB2312" w:hint="eastAsia"/>
          <w:sz w:val="32"/>
        </w:rPr>
        <w:t>”</w:t>
      </w:r>
      <w:r w:rsidR="007D3825">
        <w:rPr>
          <w:rFonts w:ascii="仿宋_GB2312" w:eastAsia="仿宋_GB2312" w:hint="eastAsia"/>
          <w:sz w:val="32"/>
        </w:rPr>
        <w:t>交流平台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组织学员定期开展时事研讨、经验分享等</w:t>
      </w:r>
      <w:r w:rsidR="00E850A5">
        <w:rPr>
          <w:rFonts w:ascii="仿宋_GB2312" w:eastAsia="仿宋_GB2312"/>
          <w:sz w:val="32"/>
        </w:rPr>
        <w:t>活动：针对国内外重大时事、社会热点问题等开展时事沙龙活动，邀请优秀校友、杰出青年代表等开展经验分享活动等，为学员提供一个交流分享和展示个人才华的平台。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（五）青马线上学习平台</w:t>
      </w:r>
    </w:p>
    <w:p w:rsidR="00F95CEA" w:rsidRDefault="00F95CEA" w:rsidP="00062E3A">
      <w:pPr>
        <w:ind w:firstLineChars="200" w:firstLine="640"/>
        <w:rPr>
          <w:rFonts w:ascii="仿宋_GB2312" w:eastAsia="仿宋_GB2312"/>
          <w:sz w:val="32"/>
        </w:rPr>
      </w:pPr>
      <w:r w:rsidRPr="00F95CEA">
        <w:rPr>
          <w:rFonts w:ascii="仿宋_GB2312" w:eastAsia="仿宋_GB2312" w:hint="eastAsia"/>
          <w:sz w:val="32"/>
        </w:rPr>
        <w:t>注重打造“青马在线平台”，通过手机APP、微博、</w:t>
      </w:r>
      <w:proofErr w:type="gramStart"/>
      <w:r w:rsidRPr="00F95CEA">
        <w:rPr>
          <w:rFonts w:ascii="仿宋_GB2312" w:eastAsia="仿宋_GB2312" w:hint="eastAsia"/>
          <w:sz w:val="32"/>
        </w:rPr>
        <w:t>微信等</w:t>
      </w:r>
      <w:proofErr w:type="gramEnd"/>
      <w:r w:rsidRPr="00F95CEA">
        <w:rPr>
          <w:rFonts w:ascii="仿宋_GB2312" w:eastAsia="仿宋_GB2312" w:hint="eastAsia"/>
          <w:sz w:val="32"/>
        </w:rPr>
        <w:t>网络新媒体媒介，搭建一个可以“随时随地分享、自由自在交流”的动态时尚学习交流平台</w:t>
      </w:r>
      <w:r>
        <w:rPr>
          <w:rFonts w:ascii="仿宋_GB2312" w:eastAsia="仿宋_GB2312" w:hint="eastAsia"/>
          <w:sz w:val="32"/>
        </w:rPr>
        <w:t>；通过新媒体途径定期推送</w:t>
      </w:r>
      <w:r w:rsidRPr="00F95CEA">
        <w:rPr>
          <w:rFonts w:ascii="仿宋_GB2312" w:eastAsia="仿宋_GB2312" w:hint="eastAsia"/>
          <w:sz w:val="32"/>
        </w:rPr>
        <w:t>经典名言、前沿动态、美文欣赏、公文课堂、好书推荐等符合当代大学生发展需要的内容，提升培养对象学习兴趣，加强经常性教育。</w:t>
      </w:r>
    </w:p>
    <w:p w:rsidR="00F95CEA" w:rsidRPr="00F95CEA" w:rsidRDefault="00574ED9" w:rsidP="00F95CEA">
      <w:pPr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六</w:t>
      </w:r>
      <w:r w:rsidR="00F95CEA" w:rsidRPr="00F95CEA">
        <w:rPr>
          <w:rFonts w:ascii="仿宋_GB2312" w:eastAsia="仿宋_GB2312"/>
          <w:b/>
          <w:sz w:val="32"/>
        </w:rPr>
        <w:t>、工作要求</w:t>
      </w:r>
    </w:p>
    <w:p w:rsidR="00F95CEA" w:rsidRDefault="00F95CEA" w:rsidP="00F95CE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</w:t>
      </w:r>
      <w:r w:rsidRPr="00F95CEA">
        <w:rPr>
          <w:rFonts w:ascii="仿宋_GB2312" w:eastAsia="仿宋_GB2312" w:hint="eastAsia"/>
          <w:sz w:val="32"/>
        </w:rPr>
        <w:t>多维健全培养体系。</w:t>
      </w:r>
    </w:p>
    <w:p w:rsidR="00E850A5" w:rsidRDefault="00F95CEA" w:rsidP="00E850A5">
      <w:pPr>
        <w:ind w:firstLineChars="200" w:firstLine="640"/>
        <w:rPr>
          <w:rFonts w:ascii="仿宋_GB2312" w:eastAsia="仿宋_GB2312"/>
          <w:sz w:val="32"/>
        </w:rPr>
      </w:pPr>
      <w:r w:rsidRPr="00F95CEA">
        <w:rPr>
          <w:rFonts w:ascii="仿宋_GB2312" w:eastAsia="仿宋_GB2312" w:hint="eastAsia"/>
          <w:sz w:val="32"/>
        </w:rPr>
        <w:t>开展“特色化”、“分众化”培养，结合不同</w:t>
      </w:r>
      <w:r>
        <w:rPr>
          <w:rFonts w:ascii="仿宋_GB2312" w:eastAsia="仿宋_GB2312" w:hint="eastAsia"/>
          <w:sz w:val="32"/>
        </w:rPr>
        <w:t>专业</w:t>
      </w:r>
      <w:r w:rsidRPr="00F95CEA">
        <w:rPr>
          <w:rFonts w:ascii="仿宋_GB2312" w:eastAsia="仿宋_GB2312" w:hint="eastAsia"/>
          <w:sz w:val="32"/>
        </w:rPr>
        <w:t>、不同学科的特点，丰富培养内容和培养形式，针对</w:t>
      </w:r>
      <w:r>
        <w:rPr>
          <w:rFonts w:ascii="仿宋_GB2312" w:eastAsia="仿宋_GB2312" w:hint="eastAsia"/>
          <w:sz w:val="32"/>
        </w:rPr>
        <w:t>专业</w:t>
      </w:r>
      <w:r w:rsidRPr="00F95CEA">
        <w:rPr>
          <w:rFonts w:ascii="仿宋_GB2312" w:eastAsia="仿宋_GB2312" w:hint="eastAsia"/>
          <w:sz w:val="32"/>
        </w:rPr>
        <w:t>、学科实际开展不同内容的理论教育和社会实践活动，共同搭建丰富多元的培养体系。</w:t>
      </w:r>
    </w:p>
    <w:p w:rsidR="00F95CEA" w:rsidRDefault="00E850A5" w:rsidP="00F95CE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</w:t>
      </w:r>
      <w:r w:rsidR="00574ED9">
        <w:rPr>
          <w:rFonts w:ascii="仿宋_GB2312" w:eastAsia="仿宋_GB2312" w:hint="eastAsia"/>
          <w:sz w:val="32"/>
        </w:rPr>
        <w:t>二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丰富导师队伍</w:t>
      </w:r>
    </w:p>
    <w:p w:rsidR="00F95CEA" w:rsidRDefault="00F95CEA" w:rsidP="00F95CEA">
      <w:pPr>
        <w:ind w:firstLineChars="200" w:firstLine="640"/>
        <w:rPr>
          <w:rFonts w:ascii="仿宋_GB2312" w:eastAsia="仿宋_GB2312"/>
          <w:sz w:val="32"/>
        </w:rPr>
      </w:pPr>
      <w:r w:rsidRPr="00F95CEA">
        <w:rPr>
          <w:rFonts w:ascii="仿宋_GB2312" w:eastAsia="仿宋_GB2312" w:hint="eastAsia"/>
          <w:sz w:val="32"/>
        </w:rPr>
        <w:t>邀请院系</w:t>
      </w:r>
      <w:r w:rsidR="00574ED9">
        <w:rPr>
          <w:rFonts w:ascii="仿宋_GB2312" w:eastAsia="仿宋_GB2312" w:hint="eastAsia"/>
          <w:sz w:val="32"/>
        </w:rPr>
        <w:t>政治立场坚定的</w:t>
      </w:r>
      <w:r w:rsidRPr="00F95CEA">
        <w:rPr>
          <w:rFonts w:ascii="仿宋_GB2312" w:eastAsia="仿宋_GB2312" w:hint="eastAsia"/>
          <w:sz w:val="32"/>
        </w:rPr>
        <w:t>青年教师、辅导员、网络意见领袖</w:t>
      </w:r>
      <w:r>
        <w:rPr>
          <w:rFonts w:ascii="仿宋_GB2312" w:eastAsia="仿宋_GB2312" w:hint="eastAsia"/>
          <w:sz w:val="32"/>
        </w:rPr>
        <w:t>等</w:t>
      </w:r>
      <w:r w:rsidR="007D3825">
        <w:rPr>
          <w:rFonts w:ascii="仿宋_GB2312" w:eastAsia="仿宋_GB2312" w:hint="eastAsia"/>
          <w:sz w:val="32"/>
        </w:rPr>
        <w:t>担任青马班指导老师，为学员</w:t>
      </w:r>
      <w:r w:rsidRPr="00F95CEA">
        <w:rPr>
          <w:rFonts w:ascii="仿宋_GB2312" w:eastAsia="仿宋_GB2312" w:hint="eastAsia"/>
          <w:sz w:val="32"/>
        </w:rPr>
        <w:t>授课或</w:t>
      </w:r>
      <w:r w:rsidR="007D3825" w:rsidRPr="00F95CEA">
        <w:rPr>
          <w:rFonts w:ascii="仿宋_GB2312" w:eastAsia="仿宋_GB2312" w:hint="eastAsia"/>
          <w:sz w:val="32"/>
        </w:rPr>
        <w:t>指导</w:t>
      </w:r>
      <w:r w:rsidRPr="00F95CEA">
        <w:rPr>
          <w:rFonts w:ascii="仿宋_GB2312" w:eastAsia="仿宋_GB2312" w:hint="eastAsia"/>
          <w:sz w:val="32"/>
        </w:rPr>
        <w:t>具体工作。</w:t>
      </w:r>
      <w:r>
        <w:rPr>
          <w:rFonts w:ascii="仿宋_GB2312" w:eastAsia="仿宋_GB2312" w:hint="eastAsia"/>
          <w:sz w:val="32"/>
        </w:rPr>
        <w:lastRenderedPageBreak/>
        <w:t>同时</w:t>
      </w:r>
      <w:r w:rsidR="00E850A5">
        <w:rPr>
          <w:rFonts w:ascii="仿宋_GB2312" w:eastAsia="仿宋_GB2312" w:hint="eastAsia"/>
          <w:sz w:val="32"/>
        </w:rPr>
        <w:t>，</w:t>
      </w:r>
      <w:r w:rsidRPr="00F95CEA">
        <w:rPr>
          <w:rFonts w:ascii="仿宋_GB2312" w:eastAsia="仿宋_GB2312" w:hint="eastAsia"/>
          <w:sz w:val="32"/>
        </w:rPr>
        <w:t>邀请各行业年轻校友代表担任人生导师，传授学生干部经验，学习其各方面的经验。</w:t>
      </w:r>
    </w:p>
    <w:p w:rsidR="00F95CEA" w:rsidRDefault="00F95CEA" w:rsidP="00F95CEA">
      <w:pPr>
        <w:ind w:firstLineChars="200" w:firstLine="640"/>
        <w:rPr>
          <w:rFonts w:ascii="仿宋_GB2312" w:eastAsia="仿宋_GB2312"/>
          <w:sz w:val="32"/>
        </w:rPr>
      </w:pPr>
      <w:r w:rsidRPr="00F95CEA">
        <w:rPr>
          <w:rFonts w:ascii="仿宋_GB2312" w:eastAsia="仿宋_GB2312" w:hint="eastAsia"/>
          <w:sz w:val="32"/>
        </w:rPr>
        <w:t>（</w:t>
      </w:r>
      <w:r w:rsidR="00574ED9">
        <w:rPr>
          <w:rFonts w:ascii="仿宋_GB2312" w:eastAsia="仿宋_GB2312" w:hint="eastAsia"/>
          <w:sz w:val="32"/>
        </w:rPr>
        <w:t>三</w:t>
      </w:r>
      <w:r w:rsidRPr="00F95CEA">
        <w:rPr>
          <w:rFonts w:ascii="仿宋_GB2312" w:eastAsia="仿宋_GB2312" w:hint="eastAsia"/>
          <w:sz w:val="32"/>
        </w:rPr>
        <w:t>）</w:t>
      </w:r>
      <w:r w:rsidR="00E850A5">
        <w:rPr>
          <w:rFonts w:ascii="仿宋_GB2312" w:eastAsia="仿宋_GB2312" w:hint="eastAsia"/>
          <w:sz w:val="32"/>
        </w:rPr>
        <w:t>整合培养</w:t>
      </w:r>
      <w:r>
        <w:rPr>
          <w:rFonts w:ascii="仿宋_GB2312" w:eastAsia="仿宋_GB2312" w:hint="eastAsia"/>
          <w:sz w:val="32"/>
        </w:rPr>
        <w:t>资源</w:t>
      </w:r>
    </w:p>
    <w:p w:rsidR="00F95CEA" w:rsidRDefault="00F95CEA" w:rsidP="00F95CE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整合理论学习资源、</w:t>
      </w:r>
      <w:r w:rsidR="00574ED9">
        <w:rPr>
          <w:rFonts w:ascii="仿宋_GB2312" w:eastAsia="仿宋_GB2312" w:hint="eastAsia"/>
          <w:sz w:val="32"/>
        </w:rPr>
        <w:t>导师</w:t>
      </w:r>
      <w:r>
        <w:rPr>
          <w:rFonts w:ascii="仿宋_GB2312" w:eastAsia="仿宋_GB2312" w:hint="eastAsia"/>
          <w:sz w:val="32"/>
        </w:rPr>
        <w:t>资源、实践锻炼平台等，形成合力共同培养，加大青马工程的覆盖面和影响力</w:t>
      </w:r>
      <w:r w:rsidR="00E850A5">
        <w:rPr>
          <w:rFonts w:ascii="仿宋_GB2312" w:eastAsia="仿宋_GB2312" w:hint="eastAsia"/>
          <w:sz w:val="32"/>
        </w:rPr>
        <w:t>。各院系在已有活动资源和平台的基础上，将资源重新整合并配套</w:t>
      </w:r>
      <w:proofErr w:type="gramStart"/>
      <w:r w:rsidR="00E850A5">
        <w:rPr>
          <w:rFonts w:ascii="仿宋_GB2312" w:eastAsia="仿宋_GB2312" w:hint="eastAsia"/>
          <w:sz w:val="32"/>
        </w:rPr>
        <w:t>做为</w:t>
      </w:r>
      <w:proofErr w:type="gramEnd"/>
      <w:r w:rsidR="00E850A5">
        <w:rPr>
          <w:rFonts w:ascii="仿宋_GB2312" w:eastAsia="仿宋_GB2312" w:hint="eastAsia"/>
          <w:sz w:val="32"/>
        </w:rPr>
        <w:t>青马工程的培养资源。</w:t>
      </w:r>
    </w:p>
    <w:p w:rsidR="00E850A5" w:rsidRDefault="00E850A5" w:rsidP="00F95CE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</w:t>
      </w:r>
      <w:r w:rsidR="001528AC">
        <w:rPr>
          <w:rFonts w:ascii="仿宋_GB2312" w:eastAsia="仿宋_GB2312" w:hint="eastAsia"/>
          <w:sz w:val="32"/>
        </w:rPr>
        <w:t>四</w:t>
      </w:r>
      <w:r>
        <w:rPr>
          <w:rFonts w:ascii="仿宋_GB2312" w:eastAsia="仿宋_GB2312"/>
          <w:sz w:val="32"/>
        </w:rPr>
        <w:t>）建立学员考核制度</w:t>
      </w:r>
    </w:p>
    <w:p w:rsidR="00E850A5" w:rsidRDefault="00E850A5" w:rsidP="00F95CE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int="eastAsia"/>
          <w:sz w:val="32"/>
        </w:rPr>
        <w:t>根据实际情况，通过制定学员考核标准、建立学分制培养方案</w:t>
      </w:r>
      <w:r>
        <w:rPr>
          <w:rFonts w:ascii="仿宋_GB2312" w:eastAsia="仿宋_GB2312"/>
          <w:sz w:val="32"/>
        </w:rPr>
        <w:t>等方式，建立学员考核细则。</w:t>
      </w:r>
      <w:r w:rsidRPr="00313492">
        <w:rPr>
          <w:rFonts w:ascii="仿宋_GB2312" w:eastAsia="仿宋_GB2312" w:hAnsi="楷体_GB2312" w:hint="eastAsia"/>
          <w:bCs/>
          <w:sz w:val="32"/>
          <w:szCs w:val="32"/>
        </w:rPr>
        <w:t>在培养期满时，对培养对象进行考核，符合考核标准的培养对象将获得相关证书证明。</w:t>
      </w:r>
    </w:p>
    <w:p w:rsidR="00E850A5" w:rsidRDefault="00E850A5" w:rsidP="00F95CE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Ansi="楷体_GB2312"/>
          <w:bCs/>
          <w:sz w:val="32"/>
          <w:szCs w:val="32"/>
        </w:rPr>
        <w:t>（</w:t>
      </w:r>
      <w:r w:rsidR="001528AC">
        <w:rPr>
          <w:rFonts w:ascii="仿宋_GB2312" w:eastAsia="仿宋_GB2312" w:hAnsi="楷体_GB2312" w:hint="eastAsia"/>
          <w:bCs/>
          <w:sz w:val="32"/>
          <w:szCs w:val="32"/>
        </w:rPr>
        <w:t>五</w:t>
      </w:r>
      <w:r>
        <w:rPr>
          <w:rFonts w:ascii="仿宋_GB2312" w:eastAsia="仿宋_GB2312" w:hAnsi="楷体_GB2312"/>
          <w:bCs/>
          <w:sz w:val="32"/>
          <w:szCs w:val="32"/>
        </w:rPr>
        <w:t>）做好经验总结和反馈</w:t>
      </w:r>
    </w:p>
    <w:p w:rsidR="00E850A5" w:rsidRDefault="00E850A5" w:rsidP="00F95CE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Ansi="楷体_GB2312"/>
          <w:bCs/>
          <w:sz w:val="32"/>
          <w:szCs w:val="32"/>
        </w:rPr>
        <w:t>在开展院系青马工程培养工作时，要及时总结经验并进行反馈，</w:t>
      </w:r>
      <w:r w:rsidR="0044161F" w:rsidRPr="0044161F">
        <w:rPr>
          <w:rFonts w:ascii="仿宋_GB2312" w:eastAsia="仿宋_GB2312" w:hAnsi="楷体_GB2312" w:hint="eastAsia"/>
          <w:bCs/>
          <w:sz w:val="32"/>
          <w:szCs w:val="32"/>
        </w:rPr>
        <w:t>固化成果，</w:t>
      </w:r>
      <w:r w:rsidR="0044161F">
        <w:rPr>
          <w:rFonts w:ascii="仿宋_GB2312" w:eastAsia="仿宋_GB2312" w:hAnsi="楷体_GB2312" w:hint="eastAsia"/>
          <w:bCs/>
          <w:sz w:val="32"/>
          <w:szCs w:val="32"/>
        </w:rPr>
        <w:t>探索</w:t>
      </w:r>
      <w:r w:rsidR="0044161F" w:rsidRPr="0044161F">
        <w:rPr>
          <w:rFonts w:ascii="仿宋_GB2312" w:eastAsia="仿宋_GB2312" w:hAnsi="楷体_GB2312" w:hint="eastAsia"/>
          <w:bCs/>
          <w:sz w:val="32"/>
          <w:szCs w:val="32"/>
        </w:rPr>
        <w:t>构建</w:t>
      </w:r>
      <w:r w:rsidR="0044161F">
        <w:rPr>
          <w:rFonts w:ascii="仿宋_GB2312" w:eastAsia="仿宋_GB2312" w:hAnsi="楷体_GB2312" w:hint="eastAsia"/>
          <w:bCs/>
          <w:sz w:val="32"/>
          <w:szCs w:val="32"/>
        </w:rPr>
        <w:t>院系青马工程实施的长效机制</w:t>
      </w:r>
      <w:r>
        <w:rPr>
          <w:rFonts w:ascii="仿宋_GB2312" w:eastAsia="仿宋_GB2312" w:hAnsi="楷体_GB2312"/>
          <w:bCs/>
          <w:sz w:val="32"/>
          <w:szCs w:val="32"/>
        </w:rPr>
        <w:t>。</w:t>
      </w:r>
    </w:p>
    <w:p w:rsidR="00574ED9" w:rsidRDefault="00574ED9" w:rsidP="00F95CE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Ansi="楷体_GB2312" w:hint="eastAsia"/>
          <w:bCs/>
          <w:sz w:val="32"/>
          <w:szCs w:val="32"/>
        </w:rPr>
        <w:t>（</w:t>
      </w:r>
      <w:r w:rsidR="001528AC">
        <w:rPr>
          <w:rFonts w:ascii="仿宋_GB2312" w:eastAsia="仿宋_GB2312" w:hAnsi="楷体_GB2312" w:hint="eastAsia"/>
          <w:bCs/>
          <w:sz w:val="32"/>
          <w:szCs w:val="32"/>
        </w:rPr>
        <w:t>六</w:t>
      </w:r>
      <w:r>
        <w:rPr>
          <w:rFonts w:ascii="仿宋_GB2312" w:eastAsia="仿宋_GB2312" w:hAnsi="楷体_GB2312" w:hint="eastAsia"/>
          <w:bCs/>
          <w:sz w:val="32"/>
          <w:szCs w:val="32"/>
        </w:rPr>
        <w:t>）</w:t>
      </w:r>
      <w:r w:rsidR="00967CD1">
        <w:rPr>
          <w:rFonts w:ascii="仿宋_GB2312" w:eastAsia="仿宋_GB2312" w:hAnsi="楷体_GB2312" w:hint="eastAsia"/>
          <w:bCs/>
          <w:sz w:val="32"/>
          <w:szCs w:val="32"/>
        </w:rPr>
        <w:t>经费保障</w:t>
      </w:r>
    </w:p>
    <w:p w:rsidR="00967CD1" w:rsidRDefault="00967CD1" w:rsidP="00F95CEA">
      <w:pPr>
        <w:ind w:firstLineChars="200" w:firstLine="640"/>
        <w:rPr>
          <w:rFonts w:ascii="仿宋_GB2312" w:eastAsia="仿宋_GB2312" w:hAnsi="楷体_GB2312"/>
          <w:bCs/>
          <w:sz w:val="32"/>
          <w:szCs w:val="32"/>
        </w:rPr>
      </w:pPr>
      <w:r>
        <w:rPr>
          <w:rFonts w:ascii="仿宋_GB2312" w:eastAsia="仿宋_GB2312" w:hAnsi="楷体_GB2312" w:hint="eastAsia"/>
          <w:bCs/>
          <w:sz w:val="32"/>
          <w:szCs w:val="32"/>
        </w:rPr>
        <w:t>各院系结合自身情况，为“青马学堂”实施提供必要的经费保障和支持，同时积极争取社会资源，确保各项</w:t>
      </w:r>
      <w:proofErr w:type="gramStart"/>
      <w:r>
        <w:rPr>
          <w:rFonts w:ascii="仿宋_GB2312" w:eastAsia="仿宋_GB2312" w:hAnsi="楷体_GB2312" w:hint="eastAsia"/>
          <w:bCs/>
          <w:sz w:val="32"/>
          <w:szCs w:val="32"/>
        </w:rPr>
        <w:t>目顺利</w:t>
      </w:r>
      <w:proofErr w:type="gramEnd"/>
      <w:r>
        <w:rPr>
          <w:rFonts w:ascii="仿宋_GB2312" w:eastAsia="仿宋_GB2312" w:hAnsi="楷体_GB2312" w:hint="eastAsia"/>
          <w:bCs/>
          <w:sz w:val="32"/>
          <w:szCs w:val="32"/>
        </w:rPr>
        <w:t>开展。</w:t>
      </w:r>
      <w:r w:rsidR="001528AC">
        <w:rPr>
          <w:rFonts w:ascii="仿宋_GB2312" w:eastAsia="仿宋_GB2312" w:hAnsi="楷体_GB2312" w:hint="eastAsia"/>
          <w:bCs/>
          <w:sz w:val="32"/>
          <w:szCs w:val="32"/>
        </w:rPr>
        <w:t>学校将根据项目实施情况进行评定，并择优给予支持。</w:t>
      </w:r>
    </w:p>
    <w:p w:rsidR="001528AC" w:rsidRDefault="00E23BA2" w:rsidP="00E23BA2">
      <w:pPr>
        <w:jc w:val="right"/>
        <w:rPr>
          <w:rFonts w:ascii="仿宋_GB2312" w:eastAsia="仿宋_GB2312" w:hAnsi="楷体_GB2312" w:hint="eastAsia"/>
          <w:bCs/>
          <w:sz w:val="32"/>
          <w:szCs w:val="32"/>
        </w:rPr>
      </w:pPr>
      <w:r>
        <w:rPr>
          <w:rFonts w:ascii="仿宋_GB2312" w:eastAsia="仿宋_GB2312" w:hAnsi="楷体_GB2312" w:hint="eastAsia"/>
          <w:bCs/>
          <w:sz w:val="32"/>
          <w:szCs w:val="32"/>
        </w:rPr>
        <w:t>共青团中山大学委员会</w:t>
      </w:r>
    </w:p>
    <w:p w:rsidR="00E23BA2" w:rsidRPr="00F95CEA" w:rsidRDefault="00E23BA2" w:rsidP="00E23BA2">
      <w:pPr>
        <w:ind w:right="32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Ansi="楷体_GB2312"/>
          <w:bCs/>
          <w:sz w:val="32"/>
          <w:szCs w:val="32"/>
        </w:rPr>
        <w:t>2014年5月29日</w:t>
      </w:r>
    </w:p>
    <w:sectPr w:rsidR="00E23BA2" w:rsidRPr="00F95CEA" w:rsidSect="007E6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96" w:rsidRDefault="001B4096" w:rsidP="00574ED9">
      <w:r>
        <w:separator/>
      </w:r>
    </w:p>
  </w:endnote>
  <w:endnote w:type="continuationSeparator" w:id="0">
    <w:p w:rsidR="001B4096" w:rsidRDefault="001B4096" w:rsidP="005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6A" w:rsidRDefault="00DA7F6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6A" w:rsidRDefault="00DA7F6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6A" w:rsidRDefault="00DA7F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96" w:rsidRDefault="001B4096" w:rsidP="00574ED9">
      <w:r>
        <w:separator/>
      </w:r>
    </w:p>
  </w:footnote>
  <w:footnote w:type="continuationSeparator" w:id="0">
    <w:p w:rsidR="001B4096" w:rsidRDefault="001B4096" w:rsidP="0057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6A" w:rsidRDefault="00DA7F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D9" w:rsidRDefault="00574ED9" w:rsidP="00DA7F6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6A" w:rsidRDefault="00DA7F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E78"/>
    <w:rsid w:val="00062E3A"/>
    <w:rsid w:val="00096E67"/>
    <w:rsid w:val="001528AC"/>
    <w:rsid w:val="001B4096"/>
    <w:rsid w:val="002E2E78"/>
    <w:rsid w:val="0044161F"/>
    <w:rsid w:val="00574ED9"/>
    <w:rsid w:val="00594003"/>
    <w:rsid w:val="00602AF7"/>
    <w:rsid w:val="006D71EB"/>
    <w:rsid w:val="007D3825"/>
    <w:rsid w:val="007E6684"/>
    <w:rsid w:val="00897E52"/>
    <w:rsid w:val="00967CD1"/>
    <w:rsid w:val="00BB352F"/>
    <w:rsid w:val="00DA7F6A"/>
    <w:rsid w:val="00E23BA2"/>
    <w:rsid w:val="00E72640"/>
    <w:rsid w:val="00E850A5"/>
    <w:rsid w:val="00F86586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E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344</Words>
  <Characters>1964</Characters>
  <Application>Microsoft Office Word</Application>
  <DocSecurity>0</DocSecurity>
  <Lines>16</Lines>
  <Paragraphs>4</Paragraphs>
  <ScaleCrop>false</ScaleCrop>
  <Company>中山大学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qss</cp:lastModifiedBy>
  <cp:revision>10</cp:revision>
  <cp:lastPrinted>2014-05-27T01:25:00Z</cp:lastPrinted>
  <dcterms:created xsi:type="dcterms:W3CDTF">2014-05-26T16:39:00Z</dcterms:created>
  <dcterms:modified xsi:type="dcterms:W3CDTF">2014-05-29T00:18:00Z</dcterms:modified>
</cp:coreProperties>
</file>